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72" w:rsidRPr="005120CB" w:rsidRDefault="00A00C72" w:rsidP="00A00C72">
      <w:pPr>
        <w:autoSpaceDE w:val="0"/>
        <w:autoSpaceDN w:val="0"/>
        <w:adjustRightInd w:val="0"/>
        <w:jc w:val="center"/>
        <w:rPr>
          <w:rFonts w:ascii="Arial" w:hAnsi="Arial" w:cs="Arial"/>
          <w:b/>
          <w:bCs/>
          <w:color w:val="000000"/>
        </w:rPr>
      </w:pPr>
      <w:bookmarkStart w:id="0" w:name="_GoBack"/>
      <w:bookmarkEnd w:id="0"/>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r w:rsidRPr="005120CB">
        <w:rPr>
          <w:rFonts w:ascii="Arial" w:hAnsi="Arial" w:cs="Arial"/>
          <w:sz w:val="22"/>
          <w:szCs w:val="22"/>
        </w:rPr>
        <w:t xml:space="preserve"> </w:t>
      </w:r>
      <w:r w:rsidR="00D411F9">
        <w:rPr>
          <w:rFonts w:ascii="Arial" w:hAnsi="Arial" w:cs="Arial"/>
          <w:sz w:val="22"/>
          <w:szCs w:val="22"/>
        </w:rPr>
        <w:t>03</w:t>
      </w:r>
      <w:r w:rsidRPr="005120CB">
        <w:rPr>
          <w:rFonts w:ascii="Arial" w:hAnsi="Arial" w:cs="Arial"/>
          <w:sz w:val="22"/>
          <w:szCs w:val="22"/>
        </w:rPr>
        <w:t xml:space="preserve"> de </w:t>
      </w:r>
      <w:r w:rsidR="00D411F9">
        <w:rPr>
          <w:rFonts w:ascii="Arial" w:hAnsi="Arial" w:cs="Arial"/>
          <w:sz w:val="22"/>
          <w:szCs w:val="22"/>
        </w:rPr>
        <w:t>setembro de 2020</w:t>
      </w:r>
      <w:r w:rsidRPr="005120CB">
        <w:rPr>
          <w:rFonts w:ascii="Arial" w:hAnsi="Arial" w:cs="Arial"/>
          <w:sz w:val="22"/>
          <w:szCs w:val="22"/>
        </w:rPr>
        <w:t>.</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D411F9" w:rsidRDefault="00A00C72" w:rsidP="00D411F9">
      <w:pPr>
        <w:pStyle w:val="Recuodecorpodetexto"/>
        <w:ind w:left="0"/>
        <w:rPr>
          <w:rFonts w:ascii="Arial" w:hAnsi="Arial" w:cs="Arial"/>
        </w:rPr>
      </w:pPr>
      <w:r w:rsidRPr="005120CB">
        <w:rPr>
          <w:rFonts w:ascii="Arial" w:hAnsi="Arial" w:cs="Arial"/>
          <w:sz w:val="22"/>
          <w:szCs w:val="22"/>
        </w:rPr>
        <w:t>Ref.: Submissão do manuscrito “</w:t>
      </w:r>
      <w:r w:rsidR="00D411F9" w:rsidRPr="00D411F9">
        <w:rPr>
          <w:rFonts w:ascii="Arial" w:hAnsi="Arial" w:cs="Arial"/>
          <w:sz w:val="22"/>
          <w:szCs w:val="22"/>
        </w:rPr>
        <w:t>Nutrição mineral e adubação da batata-doce</w:t>
      </w:r>
      <w:r w:rsidRPr="005120CB">
        <w:rPr>
          <w:rFonts w:ascii="Arial" w:hAnsi="Arial" w:cs="Arial"/>
          <w:sz w:val="22"/>
          <w:szCs w:val="22"/>
        </w:rPr>
        <w:t>”</w:t>
      </w:r>
    </w:p>
    <w:p w:rsidR="00A00C72" w:rsidRPr="005120CB" w:rsidRDefault="00A00C72" w:rsidP="00A00C72">
      <w:pPr>
        <w:rPr>
          <w:rFonts w:ascii="Arial" w:hAnsi="Arial" w:cs="Arial"/>
          <w:b/>
          <w:sz w:val="22"/>
          <w:szCs w:val="22"/>
        </w:rPr>
      </w:pPr>
    </w:p>
    <w:p w:rsidR="00A00C72" w:rsidRPr="005120CB" w:rsidRDefault="00A00C72" w:rsidP="00A00C72">
      <w:pPr>
        <w:jc w:val="both"/>
        <w:rPr>
          <w:rFonts w:ascii="Arial" w:hAnsi="Arial" w:cs="Arial"/>
          <w:b/>
          <w:sz w:val="22"/>
          <w:szCs w:val="22"/>
        </w:rPr>
      </w:pPr>
    </w:p>
    <w:p w:rsidR="00A00C72" w:rsidRPr="005120CB" w:rsidRDefault="00A00C72" w:rsidP="00A00C72">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8110C4" w:rsidRPr="008110C4">
        <w:rPr>
          <w:rFonts w:ascii="Arial" w:hAnsi="Arial" w:cs="Arial"/>
          <w:sz w:val="22"/>
          <w:szCs w:val="22"/>
        </w:rPr>
        <w:t>Nutrição</w:t>
      </w:r>
      <w:r w:rsidR="00D411F9">
        <w:rPr>
          <w:rFonts w:ascii="Arial" w:hAnsi="Arial" w:cs="Arial"/>
          <w:sz w:val="22"/>
          <w:szCs w:val="22"/>
        </w:rPr>
        <w:t xml:space="preserve"> mineral</w:t>
      </w:r>
      <w:r w:rsidR="008110C4" w:rsidRPr="008110C4">
        <w:rPr>
          <w:rFonts w:ascii="Arial" w:hAnsi="Arial" w:cs="Arial"/>
          <w:sz w:val="22"/>
          <w:szCs w:val="22"/>
        </w:rPr>
        <w:t xml:space="preserve"> e </w:t>
      </w:r>
      <w:r w:rsidR="00D411F9">
        <w:rPr>
          <w:rFonts w:ascii="Arial" w:hAnsi="Arial" w:cs="Arial"/>
          <w:sz w:val="22"/>
          <w:szCs w:val="22"/>
        </w:rPr>
        <w:t>adubação da</w:t>
      </w:r>
      <w:r w:rsidR="008110C4" w:rsidRPr="008110C4">
        <w:rPr>
          <w:rFonts w:ascii="Arial" w:hAnsi="Arial" w:cs="Arial"/>
          <w:sz w:val="22"/>
          <w:szCs w:val="22"/>
        </w:rPr>
        <w:t xml:space="preserve"> batata-doce</w:t>
      </w:r>
      <w:r w:rsidRPr="005120CB">
        <w:rPr>
          <w:rFonts w:ascii="Arial" w:hAnsi="Arial" w:cs="Arial"/>
          <w:sz w:val="22"/>
          <w:szCs w:val="22"/>
        </w:rPr>
        <w:t>”</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rsidTr="00D6786E">
        <w:trPr>
          <w:jc w:val="center"/>
        </w:trPr>
        <w:tc>
          <w:tcPr>
            <w:tcW w:w="4322" w:type="dxa"/>
          </w:tcPr>
          <w:p w:rsidR="00A00C72" w:rsidRPr="008110C4" w:rsidRDefault="008110C4" w:rsidP="00D6786E">
            <w:pPr>
              <w:autoSpaceDE w:val="0"/>
              <w:autoSpaceDN w:val="0"/>
              <w:adjustRightInd w:val="0"/>
              <w:rPr>
                <w:rFonts w:ascii="Arial" w:hAnsi="Arial" w:cs="Arial"/>
                <w:bCs/>
                <w:color w:val="000000" w:themeColor="text1"/>
                <w:sz w:val="22"/>
                <w:szCs w:val="22"/>
              </w:rPr>
            </w:pPr>
            <w:proofErr w:type="spellStart"/>
            <w:r w:rsidRPr="008110C4">
              <w:rPr>
                <w:rFonts w:ascii="Arial" w:hAnsi="Arial" w:cs="Arial"/>
                <w:bCs/>
                <w:color w:val="000000" w:themeColor="text1"/>
                <w:sz w:val="22"/>
                <w:szCs w:val="22"/>
              </w:rPr>
              <w:t>Adalton</w:t>
            </w:r>
            <w:proofErr w:type="spellEnd"/>
            <w:r w:rsidRPr="008110C4">
              <w:rPr>
                <w:rFonts w:ascii="Arial" w:hAnsi="Arial" w:cs="Arial"/>
                <w:bCs/>
                <w:color w:val="000000" w:themeColor="text1"/>
                <w:sz w:val="22"/>
                <w:szCs w:val="22"/>
              </w:rPr>
              <w:t xml:space="preserve"> </w:t>
            </w:r>
            <w:proofErr w:type="spellStart"/>
            <w:r w:rsidRPr="008110C4">
              <w:rPr>
                <w:rFonts w:ascii="Arial" w:hAnsi="Arial" w:cs="Arial"/>
                <w:bCs/>
                <w:color w:val="000000" w:themeColor="text1"/>
                <w:sz w:val="22"/>
                <w:szCs w:val="22"/>
              </w:rPr>
              <w:t>Mazetti</w:t>
            </w:r>
            <w:proofErr w:type="spellEnd"/>
            <w:r w:rsidRPr="008110C4">
              <w:rPr>
                <w:rFonts w:ascii="Arial" w:hAnsi="Arial" w:cs="Arial"/>
                <w:bCs/>
                <w:color w:val="000000" w:themeColor="text1"/>
                <w:sz w:val="22"/>
                <w:szCs w:val="22"/>
              </w:rPr>
              <w:t xml:space="preserve"> Fernandes</w:t>
            </w:r>
          </w:p>
        </w:tc>
        <w:tc>
          <w:tcPr>
            <w:tcW w:w="4322" w:type="dxa"/>
          </w:tcPr>
          <w:p w:rsidR="00A00C72" w:rsidRPr="00C10680" w:rsidRDefault="00C10680" w:rsidP="00D6786E">
            <w:pPr>
              <w:autoSpaceDE w:val="0"/>
              <w:autoSpaceDN w:val="0"/>
              <w:adjustRightInd w:val="0"/>
              <w:rPr>
                <w:rFonts w:ascii="Arial" w:hAnsi="Arial" w:cs="Arial"/>
                <w:bCs/>
                <w:color w:val="000000" w:themeColor="text1"/>
                <w:sz w:val="22"/>
                <w:szCs w:val="22"/>
              </w:rPr>
            </w:pPr>
            <w:r w:rsidRPr="00C10680">
              <w:rPr>
                <w:rFonts w:ascii="Arial" w:hAnsi="Arial" w:cs="Arial"/>
                <w:bCs/>
                <w:color w:val="000000" w:themeColor="text1"/>
                <w:sz w:val="22"/>
                <w:szCs w:val="22"/>
              </w:rPr>
              <w:t>Revisão de literatura, revisão do texto, análise crítica</w:t>
            </w:r>
          </w:p>
        </w:tc>
      </w:tr>
      <w:tr w:rsidR="00A00C72" w:rsidRPr="00323791" w:rsidTr="00D6786E">
        <w:trPr>
          <w:jc w:val="center"/>
        </w:trPr>
        <w:tc>
          <w:tcPr>
            <w:tcW w:w="4322" w:type="dxa"/>
          </w:tcPr>
          <w:p w:rsidR="00A00C72" w:rsidRPr="008110C4" w:rsidRDefault="008110C4" w:rsidP="00D6786E">
            <w:pPr>
              <w:autoSpaceDE w:val="0"/>
              <w:autoSpaceDN w:val="0"/>
              <w:adjustRightInd w:val="0"/>
              <w:rPr>
                <w:rFonts w:ascii="Arial" w:hAnsi="Arial" w:cs="Arial"/>
                <w:bCs/>
                <w:color w:val="000000" w:themeColor="text1"/>
                <w:sz w:val="22"/>
                <w:szCs w:val="22"/>
              </w:rPr>
            </w:pPr>
            <w:r w:rsidRPr="008110C4">
              <w:rPr>
                <w:rFonts w:ascii="Arial" w:hAnsi="Arial" w:cs="Arial"/>
                <w:bCs/>
                <w:color w:val="000000" w:themeColor="text1"/>
                <w:sz w:val="22"/>
                <w:szCs w:val="22"/>
              </w:rPr>
              <w:t>Nathalia Pereira Ribeiro</w:t>
            </w:r>
          </w:p>
        </w:tc>
        <w:tc>
          <w:tcPr>
            <w:tcW w:w="4322" w:type="dxa"/>
          </w:tcPr>
          <w:p w:rsidR="00A00C72" w:rsidRPr="00C10680" w:rsidRDefault="00C10680" w:rsidP="00C10680">
            <w:pPr>
              <w:autoSpaceDE w:val="0"/>
              <w:autoSpaceDN w:val="0"/>
              <w:adjustRightInd w:val="0"/>
              <w:rPr>
                <w:rFonts w:ascii="Arial" w:hAnsi="Arial" w:cs="Arial"/>
                <w:bCs/>
                <w:color w:val="000000" w:themeColor="text1"/>
                <w:sz w:val="22"/>
                <w:szCs w:val="22"/>
              </w:rPr>
            </w:pPr>
            <w:r w:rsidRPr="00C10680">
              <w:rPr>
                <w:rFonts w:ascii="Arial" w:hAnsi="Arial" w:cs="Arial"/>
                <w:bCs/>
                <w:color w:val="000000" w:themeColor="text1"/>
                <w:sz w:val="22"/>
                <w:szCs w:val="22"/>
              </w:rPr>
              <w:t>Revisão de literatura, redação do texto, confecção de tabelas e gráficos</w:t>
            </w:r>
          </w:p>
        </w:tc>
      </w:tr>
      <w:tr w:rsidR="00A00C72" w:rsidRPr="00323791" w:rsidTr="00D6786E">
        <w:trPr>
          <w:jc w:val="center"/>
        </w:trPr>
        <w:tc>
          <w:tcPr>
            <w:tcW w:w="4322" w:type="dxa"/>
          </w:tcPr>
          <w:p w:rsidR="00A00C72" w:rsidRPr="00323791" w:rsidRDefault="00A00C72" w:rsidP="00D6786E">
            <w:pPr>
              <w:autoSpaceDE w:val="0"/>
              <w:autoSpaceDN w:val="0"/>
              <w:adjustRightInd w:val="0"/>
              <w:rPr>
                <w:rFonts w:ascii="Arial" w:hAnsi="Arial" w:cs="Arial"/>
                <w:b/>
                <w:bCs/>
                <w:color w:val="000000" w:themeColor="text1"/>
                <w:sz w:val="22"/>
                <w:szCs w:val="22"/>
              </w:rPr>
            </w:pPr>
          </w:p>
        </w:tc>
        <w:tc>
          <w:tcPr>
            <w:tcW w:w="4322" w:type="dxa"/>
          </w:tcPr>
          <w:p w:rsidR="00A00C72" w:rsidRPr="00323791" w:rsidRDefault="00A00C72" w:rsidP="00D6786E">
            <w:pPr>
              <w:autoSpaceDE w:val="0"/>
              <w:autoSpaceDN w:val="0"/>
              <w:adjustRightInd w:val="0"/>
              <w:rPr>
                <w:rFonts w:ascii="Arial" w:hAnsi="Arial" w:cs="Arial"/>
                <w:b/>
                <w:bCs/>
                <w:color w:val="000000" w:themeColor="text1"/>
                <w:sz w:val="22"/>
                <w:szCs w:val="22"/>
              </w:rPr>
            </w:pPr>
          </w:p>
        </w:tc>
      </w:tr>
      <w:tr w:rsidR="00A00C72" w:rsidRPr="00323791" w:rsidTr="00D6786E">
        <w:trPr>
          <w:jc w:val="center"/>
        </w:trPr>
        <w:tc>
          <w:tcPr>
            <w:tcW w:w="4322" w:type="dxa"/>
          </w:tcPr>
          <w:p w:rsidR="00A00C72" w:rsidRPr="00323791" w:rsidRDefault="00A00C72" w:rsidP="00D6786E">
            <w:pPr>
              <w:autoSpaceDE w:val="0"/>
              <w:autoSpaceDN w:val="0"/>
              <w:adjustRightInd w:val="0"/>
              <w:rPr>
                <w:rFonts w:ascii="Arial" w:hAnsi="Arial" w:cs="Arial"/>
                <w:b/>
                <w:bCs/>
                <w:color w:val="000000" w:themeColor="text1"/>
                <w:sz w:val="22"/>
                <w:szCs w:val="22"/>
              </w:rPr>
            </w:pPr>
          </w:p>
        </w:tc>
        <w:tc>
          <w:tcPr>
            <w:tcW w:w="4322" w:type="dxa"/>
          </w:tcPr>
          <w:p w:rsidR="00A00C72" w:rsidRPr="00323791" w:rsidRDefault="00A00C72" w:rsidP="00D6786E">
            <w:pPr>
              <w:autoSpaceDE w:val="0"/>
              <w:autoSpaceDN w:val="0"/>
              <w:adjustRightInd w:val="0"/>
              <w:rPr>
                <w:rFonts w:ascii="Arial" w:hAnsi="Arial" w:cs="Arial"/>
                <w:b/>
                <w:bCs/>
                <w:color w:val="000000" w:themeColor="text1"/>
                <w:sz w:val="22"/>
                <w:szCs w:val="22"/>
              </w:rPr>
            </w:pPr>
          </w:p>
        </w:tc>
      </w:tr>
      <w:tr w:rsidR="00A00C72" w:rsidRPr="00323791" w:rsidTr="00D6786E">
        <w:trPr>
          <w:jc w:val="center"/>
        </w:trPr>
        <w:tc>
          <w:tcPr>
            <w:tcW w:w="4322" w:type="dxa"/>
          </w:tcPr>
          <w:p w:rsidR="00A00C72" w:rsidRPr="00323791" w:rsidRDefault="00A00C72" w:rsidP="00D6786E">
            <w:pPr>
              <w:autoSpaceDE w:val="0"/>
              <w:autoSpaceDN w:val="0"/>
              <w:adjustRightInd w:val="0"/>
              <w:rPr>
                <w:rFonts w:ascii="Arial" w:hAnsi="Arial" w:cs="Arial"/>
                <w:b/>
                <w:bCs/>
                <w:color w:val="000000" w:themeColor="text1"/>
                <w:sz w:val="22"/>
                <w:szCs w:val="22"/>
              </w:rPr>
            </w:pPr>
          </w:p>
        </w:tc>
        <w:tc>
          <w:tcPr>
            <w:tcW w:w="4322" w:type="dxa"/>
          </w:tcPr>
          <w:p w:rsidR="00A00C72" w:rsidRPr="00323791" w:rsidRDefault="00A00C72" w:rsidP="00D6786E">
            <w:pPr>
              <w:autoSpaceDE w:val="0"/>
              <w:autoSpaceDN w:val="0"/>
              <w:adjustRightInd w:val="0"/>
              <w:rPr>
                <w:rFonts w:ascii="Arial" w:hAnsi="Arial" w:cs="Arial"/>
                <w:b/>
                <w:bCs/>
                <w:color w:val="000000" w:themeColor="text1"/>
                <w:sz w:val="22"/>
                <w:szCs w:val="22"/>
              </w:rPr>
            </w:pPr>
          </w:p>
        </w:tc>
      </w:tr>
    </w:tbl>
    <w:p w:rsidR="00A00C72" w:rsidRPr="005120CB" w:rsidRDefault="00A00C72" w:rsidP="00A00C72">
      <w:pPr>
        <w:autoSpaceDE w:val="0"/>
        <w:autoSpaceDN w:val="0"/>
        <w:adjustRightInd w:val="0"/>
        <w:rPr>
          <w:rFonts w:ascii="Arial" w:hAnsi="Arial" w:cs="Arial"/>
          <w:sz w:val="22"/>
          <w:szCs w:val="22"/>
        </w:rPr>
      </w:pPr>
      <w:r>
        <w:rPr>
          <w:rFonts w:ascii="Arial" w:hAnsi="Arial" w:cs="Arial"/>
          <w:b/>
          <w:bCs/>
          <w:color w:val="76933C"/>
          <w:sz w:val="22"/>
          <w:szCs w:val="22"/>
        </w:rPr>
        <w:t xml:space="preserve">Possíveis contribuições dos autores: Mentor do projeto de pesquisa, Condução da pesquisa, Auxílio na pesquisa, </w:t>
      </w:r>
      <w:proofErr w:type="gramStart"/>
      <w:r>
        <w:rPr>
          <w:rFonts w:ascii="Arial" w:hAnsi="Arial" w:cs="Arial"/>
          <w:b/>
          <w:bCs/>
          <w:color w:val="76933C"/>
          <w:sz w:val="22"/>
          <w:szCs w:val="22"/>
        </w:rPr>
        <w:t>Análise ...</w:t>
      </w:r>
      <w:proofErr w:type="gramEnd"/>
      <w:r>
        <w:rPr>
          <w:rFonts w:ascii="Arial" w:hAnsi="Arial" w:cs="Arial"/>
          <w:b/>
          <w:bCs/>
          <w:color w:val="76933C"/>
          <w:sz w:val="22"/>
          <w:szCs w:val="22"/>
        </w:rPr>
        <w:t>, Auxílio na redação científica, Responsável pela captação de recursos, outros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p>
    <w:p w:rsidR="00A00C72" w:rsidRPr="005120CB" w:rsidRDefault="001448EC" w:rsidP="00DB1EC7">
      <w:pPr>
        <w:ind w:firstLine="709"/>
        <w:jc w:val="both"/>
        <w:rPr>
          <w:rFonts w:ascii="Arial" w:hAnsi="Arial" w:cs="Arial"/>
          <w:sz w:val="22"/>
          <w:szCs w:val="22"/>
        </w:rPr>
      </w:pPr>
      <w:r w:rsidRPr="001448EC">
        <w:rPr>
          <w:rFonts w:ascii="Arial" w:hAnsi="Arial" w:cs="Arial"/>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167640</wp:posOffset>
            </wp:positionV>
            <wp:extent cx="1981200" cy="44494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44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1EC7">
        <w:rPr>
          <w:rFonts w:ascii="Arial" w:hAnsi="Arial" w:cs="Arial"/>
          <w:sz w:val="22"/>
          <w:szCs w:val="22"/>
        </w:rPr>
        <w:t>Por estarmos todos em acordo com o texto presente neste documento</w:t>
      </w:r>
      <w:r w:rsidR="00A00C72" w:rsidRPr="005120CB">
        <w:rPr>
          <w:rFonts w:ascii="Arial" w:hAnsi="Arial" w:cs="Arial"/>
          <w:sz w:val="22"/>
          <w:szCs w:val="22"/>
        </w:rPr>
        <w:t>,</w:t>
      </w:r>
      <w:r w:rsidR="00DB1EC7">
        <w:rPr>
          <w:rFonts w:ascii="Arial" w:hAnsi="Arial" w:cs="Arial"/>
          <w:sz w:val="22"/>
          <w:szCs w:val="22"/>
        </w:rPr>
        <w:t xml:space="preserve"> assinamos a presente carta.</w:t>
      </w:r>
    </w:p>
    <w:p w:rsidR="00A00C72" w:rsidRPr="005120CB" w:rsidRDefault="00A00C72" w:rsidP="00A00C72">
      <w:pPr>
        <w:jc w:val="center"/>
        <w:rPr>
          <w:rFonts w:ascii="Arial" w:hAnsi="Arial" w:cs="Arial"/>
          <w:sz w:val="22"/>
          <w:szCs w:val="22"/>
        </w:rPr>
      </w:pPr>
    </w:p>
    <w:p w:rsidR="00A00C72" w:rsidRPr="005120CB" w:rsidRDefault="008110C4" w:rsidP="00A00C72">
      <w:pPr>
        <w:jc w:val="center"/>
        <w:rPr>
          <w:rFonts w:ascii="Arial" w:hAnsi="Arial" w:cs="Arial"/>
          <w:sz w:val="22"/>
          <w:szCs w:val="22"/>
        </w:rPr>
      </w:pPr>
      <w:r>
        <w:rPr>
          <w:rFonts w:ascii="Arial" w:hAnsi="Arial" w:cs="Arial"/>
          <w:sz w:val="22"/>
          <w:szCs w:val="22"/>
        </w:rPr>
        <w:t>______________________________________________________________________________</w:t>
      </w:r>
    </w:p>
    <w:p w:rsidR="008110C4" w:rsidRPr="0025144A" w:rsidRDefault="008110C4" w:rsidP="008110C4">
      <w:pPr>
        <w:autoSpaceDE w:val="0"/>
        <w:autoSpaceDN w:val="0"/>
        <w:adjustRightInd w:val="0"/>
        <w:jc w:val="center"/>
        <w:rPr>
          <w:rFonts w:ascii="Arial" w:hAnsi="Arial" w:cs="Arial"/>
          <w:bCs/>
        </w:rPr>
      </w:pPr>
      <w:proofErr w:type="spellStart"/>
      <w:r>
        <w:rPr>
          <w:rFonts w:ascii="Arial" w:hAnsi="Arial" w:cs="Arial"/>
          <w:bCs/>
        </w:rPr>
        <w:t>A</w:t>
      </w:r>
      <w:r w:rsidRPr="0025144A">
        <w:rPr>
          <w:rFonts w:ascii="Arial" w:hAnsi="Arial" w:cs="Arial"/>
          <w:bCs/>
        </w:rPr>
        <w:t>dalton</w:t>
      </w:r>
      <w:proofErr w:type="spellEnd"/>
      <w:r w:rsidRPr="0025144A">
        <w:rPr>
          <w:rFonts w:ascii="Arial" w:hAnsi="Arial" w:cs="Arial"/>
          <w:bCs/>
        </w:rPr>
        <w:t xml:space="preserve"> </w:t>
      </w:r>
      <w:proofErr w:type="spellStart"/>
      <w:r w:rsidRPr="0025144A">
        <w:rPr>
          <w:rFonts w:ascii="Arial" w:hAnsi="Arial" w:cs="Arial"/>
          <w:bCs/>
        </w:rPr>
        <w:t>Mazetti</w:t>
      </w:r>
      <w:proofErr w:type="spellEnd"/>
      <w:r w:rsidRPr="0025144A">
        <w:rPr>
          <w:rFonts w:ascii="Arial" w:hAnsi="Arial" w:cs="Arial"/>
          <w:bCs/>
        </w:rPr>
        <w:t xml:space="preserve"> Fernandes</w:t>
      </w:r>
    </w:p>
    <w:p w:rsidR="008110C4" w:rsidRDefault="008110C4" w:rsidP="008110C4">
      <w:pPr>
        <w:jc w:val="center"/>
        <w:rPr>
          <w:rFonts w:ascii="Arial" w:hAnsi="Arial" w:cs="Arial"/>
          <w:bCs/>
        </w:rPr>
      </w:pPr>
    </w:p>
    <w:p w:rsidR="008110C4" w:rsidRDefault="00D411F9" w:rsidP="008110C4">
      <w:pPr>
        <w:jc w:val="center"/>
        <w:rPr>
          <w:rFonts w:ascii="Arial" w:hAnsi="Arial" w:cs="Arial"/>
          <w:bCs/>
        </w:rPr>
      </w:pPr>
      <w:r>
        <w:rPr>
          <w:rFonts w:ascii="Arial" w:hAnsi="Arial" w:cs="Arial"/>
          <w:bCs/>
          <w:noProof/>
        </w:rPr>
        <w:drawing>
          <wp:anchor distT="0" distB="0" distL="114300" distR="114300" simplePos="0" relativeHeight="251658240" behindDoc="0" locked="0" layoutInCell="1" allowOverlap="1">
            <wp:simplePos x="0" y="0"/>
            <wp:positionH relativeFrom="column">
              <wp:posOffset>2327910</wp:posOffset>
            </wp:positionH>
            <wp:positionV relativeFrom="paragraph">
              <wp:posOffset>71120</wp:posOffset>
            </wp:positionV>
            <wp:extent cx="1468800" cy="262800"/>
            <wp:effectExtent l="0" t="0" r="0"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8800" cy="262800"/>
                    </a:xfrm>
                    <a:prstGeom prst="rect">
                      <a:avLst/>
                    </a:prstGeom>
                    <a:noFill/>
                  </pic:spPr>
                </pic:pic>
              </a:graphicData>
            </a:graphic>
            <wp14:sizeRelH relativeFrom="margin">
              <wp14:pctWidth>0</wp14:pctWidth>
            </wp14:sizeRelH>
            <wp14:sizeRelV relativeFrom="margin">
              <wp14:pctHeight>0</wp14:pctHeight>
            </wp14:sizeRelV>
          </wp:anchor>
        </w:drawing>
      </w:r>
    </w:p>
    <w:p w:rsidR="008110C4" w:rsidRDefault="008110C4" w:rsidP="008110C4">
      <w:r>
        <w:rPr>
          <w:rFonts w:ascii="Arial" w:hAnsi="Arial" w:cs="Arial"/>
          <w:bCs/>
        </w:rPr>
        <w:t>_______________________________________________________________________</w:t>
      </w:r>
    </w:p>
    <w:p w:rsidR="008110C4" w:rsidRPr="0025144A" w:rsidRDefault="008110C4" w:rsidP="008110C4">
      <w:pPr>
        <w:jc w:val="center"/>
        <w:rPr>
          <w:rFonts w:ascii="Arial" w:hAnsi="Arial" w:cs="Arial"/>
          <w:bCs/>
        </w:rPr>
      </w:pPr>
      <w:r w:rsidRPr="0025144A">
        <w:rPr>
          <w:rFonts w:ascii="Arial" w:hAnsi="Arial" w:cs="Arial"/>
          <w:bCs/>
        </w:rPr>
        <w:t>Nathalia Pereira Ribeiro</w:t>
      </w:r>
    </w:p>
    <w:p w:rsidR="008110C4" w:rsidRDefault="008110C4" w:rsidP="008110C4">
      <w:pPr>
        <w:rPr>
          <w:rFonts w:ascii="Arial" w:hAnsi="Arial" w:cs="Arial"/>
          <w:b/>
          <w:bCs/>
          <w:color w:val="76933C"/>
        </w:rPr>
      </w:pPr>
    </w:p>
    <w:p w:rsidR="00A00C72" w:rsidRPr="005120CB" w:rsidRDefault="00A00C72" w:rsidP="00A00C72">
      <w:pPr>
        <w:jc w:val="center"/>
        <w:rPr>
          <w:rFonts w:ascii="Arial" w:hAnsi="Arial" w:cs="Arial"/>
          <w:sz w:val="22"/>
          <w:szCs w:val="22"/>
        </w:rPr>
      </w:pPr>
    </w:p>
    <w:p w:rsidR="00A00C72" w:rsidRPr="005120CB" w:rsidRDefault="00A00C72" w:rsidP="00A00C72">
      <w:pPr>
        <w:jc w:val="center"/>
        <w:rPr>
          <w:rFonts w:ascii="Arial" w:hAnsi="Arial" w:cs="Arial"/>
          <w:sz w:val="22"/>
          <w:szCs w:val="22"/>
        </w:rPr>
      </w:pPr>
    </w:p>
    <w:p w:rsidR="00A00C72" w:rsidRPr="005120CB" w:rsidRDefault="00A00C72" w:rsidP="00A00C72">
      <w:pPr>
        <w:jc w:val="center"/>
        <w:rPr>
          <w:rFonts w:ascii="Arial" w:hAnsi="Arial" w:cs="Arial"/>
          <w:sz w:val="22"/>
          <w:szCs w:val="22"/>
        </w:rPr>
      </w:pPr>
      <w:r w:rsidRPr="005120CB">
        <w:rPr>
          <w:rFonts w:ascii="Arial" w:hAnsi="Arial" w:cs="Arial"/>
          <w:sz w:val="22"/>
          <w:szCs w:val="22"/>
        </w:rPr>
        <w:t>(Anexar este arquivo no momento da submissão do manuscrito, no sistema eletrônico da revista, como DOCUMENTO SUPLEMENTAR)</w:t>
      </w:r>
    </w:p>
    <w:p w:rsidR="00500FC4" w:rsidRDefault="00500FC4"/>
    <w:sectPr w:rsidR="00500FC4"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C72"/>
    <w:rsid w:val="001448EC"/>
    <w:rsid w:val="001945C7"/>
    <w:rsid w:val="002F1FBA"/>
    <w:rsid w:val="004B0132"/>
    <w:rsid w:val="004B10CC"/>
    <w:rsid w:val="00500FC4"/>
    <w:rsid w:val="005036D2"/>
    <w:rsid w:val="0066266E"/>
    <w:rsid w:val="008110C4"/>
    <w:rsid w:val="00A00C72"/>
    <w:rsid w:val="00C10680"/>
    <w:rsid w:val="00D411F9"/>
    <w:rsid w:val="00DB1EC7"/>
    <w:rsid w:val="00ED5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411F9"/>
    <w:rPr>
      <w:rFonts w:ascii="Tahoma" w:hAnsi="Tahoma" w:cs="Tahoma"/>
      <w:sz w:val="16"/>
      <w:szCs w:val="16"/>
    </w:rPr>
  </w:style>
  <w:style w:type="character" w:customStyle="1" w:styleId="TextodebaloChar">
    <w:name w:val="Texto de balão Char"/>
    <w:basedOn w:val="Fontepargpadro"/>
    <w:link w:val="Textodebalo"/>
    <w:uiPriority w:val="99"/>
    <w:semiHidden/>
    <w:rsid w:val="00D411F9"/>
    <w:rPr>
      <w:rFonts w:ascii="Tahoma" w:eastAsia="Times New Roman" w:hAnsi="Tahoma" w:cs="Tahoma"/>
      <w:sz w:val="16"/>
      <w:szCs w:val="16"/>
      <w:lang w:eastAsia="pt-BR"/>
    </w:rPr>
  </w:style>
  <w:style w:type="paragraph" w:styleId="Recuodecorpodetexto">
    <w:name w:val="Body Text Indent"/>
    <w:basedOn w:val="Normal"/>
    <w:link w:val="RecuodecorpodetextoChar"/>
    <w:rsid w:val="00D411F9"/>
    <w:pPr>
      <w:spacing w:after="120"/>
      <w:ind w:left="283"/>
    </w:pPr>
  </w:style>
  <w:style w:type="character" w:customStyle="1" w:styleId="RecuodecorpodetextoChar">
    <w:name w:val="Recuo de corpo de texto Char"/>
    <w:basedOn w:val="Fontepargpadro"/>
    <w:link w:val="Recuodecorpodetexto"/>
    <w:rsid w:val="00D411F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411F9"/>
    <w:rPr>
      <w:rFonts w:ascii="Tahoma" w:hAnsi="Tahoma" w:cs="Tahoma"/>
      <w:sz w:val="16"/>
      <w:szCs w:val="16"/>
    </w:rPr>
  </w:style>
  <w:style w:type="character" w:customStyle="1" w:styleId="TextodebaloChar">
    <w:name w:val="Texto de balão Char"/>
    <w:basedOn w:val="Fontepargpadro"/>
    <w:link w:val="Textodebalo"/>
    <w:uiPriority w:val="99"/>
    <w:semiHidden/>
    <w:rsid w:val="00D411F9"/>
    <w:rPr>
      <w:rFonts w:ascii="Tahoma" w:eastAsia="Times New Roman" w:hAnsi="Tahoma" w:cs="Tahoma"/>
      <w:sz w:val="16"/>
      <w:szCs w:val="16"/>
      <w:lang w:eastAsia="pt-BR"/>
    </w:rPr>
  </w:style>
  <w:style w:type="paragraph" w:styleId="Recuodecorpodetexto">
    <w:name w:val="Body Text Indent"/>
    <w:basedOn w:val="Normal"/>
    <w:link w:val="RecuodecorpodetextoChar"/>
    <w:rsid w:val="00D411F9"/>
    <w:pPr>
      <w:spacing w:after="120"/>
      <w:ind w:left="283"/>
    </w:pPr>
  </w:style>
  <w:style w:type="character" w:customStyle="1" w:styleId="RecuodecorpodetextoChar">
    <w:name w:val="Recuo de corpo de texto Char"/>
    <w:basedOn w:val="Fontepargpadro"/>
    <w:link w:val="Recuodecorpodetexto"/>
    <w:rsid w:val="00D411F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MEUPC</cp:lastModifiedBy>
  <cp:revision>2</cp:revision>
  <dcterms:created xsi:type="dcterms:W3CDTF">2020-09-03T18:59:00Z</dcterms:created>
  <dcterms:modified xsi:type="dcterms:W3CDTF">2020-09-03T18:59:00Z</dcterms:modified>
</cp:coreProperties>
</file>