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E37" w:rsidRPr="0014168C" w:rsidRDefault="00123E37" w:rsidP="00D714D4">
      <w:pPr>
        <w:pStyle w:val="Ttulo3"/>
        <w:jc w:val="center"/>
        <w:rPr>
          <w:rFonts w:ascii="Arial" w:hAnsi="Arial" w:cs="Arial"/>
          <w:sz w:val="20"/>
          <w:lang w:eastAsia="pt-BR"/>
        </w:rPr>
      </w:pPr>
      <w:r w:rsidRPr="0014168C">
        <w:rPr>
          <w:rFonts w:ascii="Arial" w:hAnsi="Arial" w:cs="Arial"/>
          <w:sz w:val="20"/>
          <w:lang w:eastAsia="pt-BR"/>
        </w:rPr>
        <w:t>Revisão Bibliográfica</w:t>
      </w:r>
    </w:p>
    <w:p w:rsidR="00123E37" w:rsidRDefault="00123E37" w:rsidP="00D714D4">
      <w:pPr>
        <w:spacing w:after="0" w:line="480" w:lineRule="auto"/>
        <w:rPr>
          <w:rFonts w:ascii="Arial" w:hAnsi="Arial" w:cs="Arial"/>
          <w:lang w:eastAsia="pt-BR"/>
        </w:rPr>
      </w:pPr>
    </w:p>
    <w:p w:rsidR="00123E37" w:rsidRPr="0014168C" w:rsidRDefault="00123E37" w:rsidP="00D714D4">
      <w:pPr>
        <w:spacing w:after="0" w:line="480" w:lineRule="auto"/>
        <w:jc w:val="center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>Propriedades funcionais dos v</w:t>
      </w:r>
      <w:r w:rsidRPr="0014168C">
        <w:rPr>
          <w:rFonts w:ascii="Arial" w:hAnsi="Arial" w:cs="Arial"/>
          <w:b/>
          <w:sz w:val="24"/>
          <w:szCs w:val="24"/>
          <w:lang w:eastAsia="pt-BR"/>
        </w:rPr>
        <w:t>inagres</w:t>
      </w:r>
      <w:r w:rsidR="00C92C62">
        <w:rPr>
          <w:rStyle w:val="Refdenotaderodap"/>
          <w:rFonts w:ascii="Arial" w:hAnsi="Arial" w:cs="Arial"/>
          <w:b/>
          <w:sz w:val="24"/>
          <w:szCs w:val="24"/>
          <w:lang w:eastAsia="pt-BR"/>
        </w:rPr>
        <w:footnoteReference w:id="1"/>
      </w:r>
    </w:p>
    <w:p w:rsidR="00123E37" w:rsidRPr="0014168C" w:rsidRDefault="00123E37" w:rsidP="00D714D4">
      <w:pPr>
        <w:spacing w:after="0" w:line="480" w:lineRule="auto"/>
        <w:rPr>
          <w:rFonts w:ascii="Arial" w:hAnsi="Arial" w:cs="Arial"/>
          <w:lang w:eastAsia="pt-BR"/>
        </w:rPr>
      </w:pPr>
    </w:p>
    <w:p w:rsidR="00123E37" w:rsidRPr="00262E9B" w:rsidRDefault="00123E37" w:rsidP="00D714D4">
      <w:pPr>
        <w:spacing w:after="0" w:line="480" w:lineRule="auto"/>
        <w:jc w:val="center"/>
        <w:rPr>
          <w:rFonts w:ascii="Arial" w:hAnsi="Arial" w:cs="Arial"/>
          <w:b/>
          <w:sz w:val="24"/>
          <w:szCs w:val="24"/>
          <w:lang w:val="en-US" w:eastAsia="pt-BR"/>
        </w:rPr>
      </w:pPr>
      <w:r w:rsidRPr="00262E9B">
        <w:rPr>
          <w:rFonts w:ascii="Arial" w:hAnsi="Arial" w:cs="Arial"/>
          <w:b/>
          <w:sz w:val="24"/>
          <w:szCs w:val="24"/>
          <w:lang w:val="en-US" w:eastAsia="pt-BR"/>
        </w:rPr>
        <w:t>Functional properties of vinegars</w:t>
      </w:r>
    </w:p>
    <w:p w:rsidR="00B52198" w:rsidRPr="00262E9B" w:rsidRDefault="00B52198" w:rsidP="00D714D4">
      <w:pPr>
        <w:spacing w:after="0" w:line="480" w:lineRule="auto"/>
        <w:jc w:val="center"/>
        <w:rPr>
          <w:rFonts w:ascii="Arial" w:hAnsi="Arial" w:cs="Arial"/>
          <w:b/>
          <w:sz w:val="24"/>
          <w:szCs w:val="24"/>
          <w:lang w:val="en-US" w:eastAsia="pt-BR"/>
        </w:rPr>
      </w:pPr>
    </w:p>
    <w:p w:rsidR="00B52198" w:rsidRPr="00262E9B" w:rsidRDefault="00B52198" w:rsidP="00B52198">
      <w:pPr>
        <w:spacing w:after="0" w:line="480" w:lineRule="auto"/>
        <w:rPr>
          <w:rFonts w:ascii="Arial" w:hAnsi="Arial" w:cs="Arial"/>
          <w:sz w:val="24"/>
          <w:szCs w:val="24"/>
          <w:lang w:val="en-US" w:eastAsia="pt-BR"/>
        </w:rPr>
      </w:pPr>
      <w:proofErr w:type="spellStart"/>
      <w:r w:rsidRPr="00262E9B">
        <w:rPr>
          <w:rFonts w:ascii="Arial" w:hAnsi="Arial" w:cs="Arial"/>
          <w:sz w:val="24"/>
          <w:szCs w:val="24"/>
          <w:lang w:val="en-US" w:eastAsia="pt-BR"/>
        </w:rPr>
        <w:t>Catiussa</w:t>
      </w:r>
      <w:proofErr w:type="spellEnd"/>
      <w:r w:rsidRPr="00262E9B">
        <w:rPr>
          <w:rFonts w:ascii="Arial" w:hAnsi="Arial" w:cs="Arial"/>
          <w:sz w:val="24"/>
          <w:szCs w:val="24"/>
          <w:lang w:val="en-US" w:eastAsia="pt-BR"/>
        </w:rPr>
        <w:t xml:space="preserve"> </w:t>
      </w:r>
      <w:proofErr w:type="spellStart"/>
      <w:r w:rsidRPr="00262E9B">
        <w:rPr>
          <w:rFonts w:ascii="Arial" w:hAnsi="Arial" w:cs="Arial"/>
          <w:sz w:val="24"/>
          <w:szCs w:val="24"/>
          <w:lang w:val="en-US" w:eastAsia="pt-BR"/>
        </w:rPr>
        <w:t>Maiara</w:t>
      </w:r>
      <w:proofErr w:type="spellEnd"/>
      <w:r w:rsidRPr="00262E9B">
        <w:rPr>
          <w:rFonts w:ascii="Arial" w:hAnsi="Arial" w:cs="Arial"/>
          <w:sz w:val="24"/>
          <w:szCs w:val="24"/>
          <w:lang w:val="en-US" w:eastAsia="pt-BR"/>
        </w:rPr>
        <w:t xml:space="preserve"> </w:t>
      </w:r>
      <w:proofErr w:type="spellStart"/>
      <w:r w:rsidRPr="00262E9B">
        <w:rPr>
          <w:rFonts w:ascii="Arial" w:hAnsi="Arial" w:cs="Arial"/>
          <w:sz w:val="24"/>
          <w:szCs w:val="24"/>
          <w:lang w:val="en-US" w:eastAsia="pt-BR"/>
        </w:rPr>
        <w:t>Pazuch</w:t>
      </w:r>
      <w:proofErr w:type="spellEnd"/>
      <w:r>
        <w:rPr>
          <w:rStyle w:val="Refdenotaderodap"/>
          <w:rFonts w:ascii="Arial" w:hAnsi="Arial" w:cs="Arial"/>
          <w:sz w:val="24"/>
          <w:szCs w:val="24"/>
          <w:lang w:eastAsia="pt-BR"/>
        </w:rPr>
        <w:footnoteReference w:id="2"/>
      </w:r>
    </w:p>
    <w:p w:rsidR="00B52198" w:rsidRPr="00262E9B" w:rsidRDefault="00B52198" w:rsidP="00B52198">
      <w:pPr>
        <w:spacing w:after="0" w:line="480" w:lineRule="auto"/>
        <w:rPr>
          <w:rFonts w:ascii="Arial" w:hAnsi="Arial" w:cs="Arial"/>
          <w:sz w:val="24"/>
          <w:szCs w:val="24"/>
          <w:lang w:val="en-US" w:eastAsia="pt-BR"/>
        </w:rPr>
      </w:pPr>
      <w:proofErr w:type="spellStart"/>
      <w:r w:rsidRPr="00262E9B">
        <w:rPr>
          <w:rFonts w:ascii="Arial" w:hAnsi="Arial" w:cs="Arial"/>
          <w:sz w:val="24"/>
          <w:szCs w:val="24"/>
          <w:lang w:val="en-US" w:eastAsia="pt-BR"/>
        </w:rPr>
        <w:t>Francieli</w:t>
      </w:r>
      <w:proofErr w:type="spellEnd"/>
      <w:r w:rsidRPr="00262E9B">
        <w:rPr>
          <w:rFonts w:ascii="Arial" w:hAnsi="Arial" w:cs="Arial"/>
          <w:sz w:val="24"/>
          <w:szCs w:val="24"/>
          <w:lang w:val="en-US" w:eastAsia="pt-BR"/>
        </w:rPr>
        <w:t xml:space="preserve"> </w:t>
      </w:r>
      <w:proofErr w:type="spellStart"/>
      <w:r w:rsidRPr="00262E9B">
        <w:rPr>
          <w:rFonts w:ascii="Arial" w:hAnsi="Arial" w:cs="Arial"/>
          <w:sz w:val="24"/>
          <w:szCs w:val="24"/>
          <w:lang w:val="en-US" w:eastAsia="pt-BR"/>
        </w:rPr>
        <w:t>Begnini</w:t>
      </w:r>
      <w:proofErr w:type="spellEnd"/>
      <w:r w:rsidRPr="00262E9B">
        <w:rPr>
          <w:rFonts w:ascii="Arial" w:hAnsi="Arial" w:cs="Arial"/>
          <w:sz w:val="24"/>
          <w:szCs w:val="24"/>
          <w:lang w:val="en-US" w:eastAsia="pt-BR"/>
        </w:rPr>
        <w:t xml:space="preserve"> </w:t>
      </w:r>
      <w:proofErr w:type="spellStart"/>
      <w:r w:rsidRPr="00262E9B">
        <w:rPr>
          <w:rFonts w:ascii="Arial" w:hAnsi="Arial" w:cs="Arial"/>
          <w:sz w:val="24"/>
          <w:szCs w:val="24"/>
          <w:lang w:val="en-US" w:eastAsia="pt-BR"/>
        </w:rPr>
        <w:t>Siepman</w:t>
      </w:r>
      <w:r w:rsidR="00262E9B">
        <w:rPr>
          <w:rFonts w:ascii="Arial" w:hAnsi="Arial" w:cs="Arial"/>
          <w:sz w:val="24"/>
          <w:szCs w:val="24"/>
          <w:lang w:val="en-US" w:eastAsia="pt-BR"/>
        </w:rPr>
        <w:t>n</w:t>
      </w:r>
      <w:proofErr w:type="spellEnd"/>
      <w:r>
        <w:rPr>
          <w:rStyle w:val="Refdenotaderodap"/>
          <w:rFonts w:ascii="Arial" w:hAnsi="Arial" w:cs="Arial"/>
          <w:sz w:val="24"/>
          <w:szCs w:val="24"/>
          <w:lang w:eastAsia="pt-BR"/>
        </w:rPr>
        <w:footnoteReference w:id="3"/>
      </w:r>
    </w:p>
    <w:p w:rsidR="00B52198" w:rsidRPr="00B52198" w:rsidRDefault="00B52198" w:rsidP="00B52198">
      <w:pPr>
        <w:spacing w:after="0" w:line="480" w:lineRule="auto"/>
        <w:rPr>
          <w:rFonts w:ascii="Arial" w:hAnsi="Arial" w:cs="Arial"/>
          <w:sz w:val="24"/>
          <w:szCs w:val="24"/>
          <w:lang w:eastAsia="pt-BR"/>
        </w:rPr>
      </w:pPr>
      <w:r w:rsidRPr="00B52198">
        <w:rPr>
          <w:rFonts w:ascii="Arial" w:hAnsi="Arial" w:cs="Arial"/>
          <w:sz w:val="24"/>
          <w:szCs w:val="24"/>
          <w:lang w:eastAsia="pt-BR"/>
        </w:rPr>
        <w:t xml:space="preserve">Cristiane </w:t>
      </w:r>
      <w:proofErr w:type="spellStart"/>
      <w:r w:rsidRPr="00B52198">
        <w:rPr>
          <w:rFonts w:ascii="Arial" w:hAnsi="Arial" w:cs="Arial"/>
          <w:sz w:val="24"/>
          <w:szCs w:val="24"/>
          <w:lang w:eastAsia="pt-BR"/>
        </w:rPr>
        <w:t>Canan</w:t>
      </w:r>
      <w:proofErr w:type="spellEnd"/>
      <w:r>
        <w:rPr>
          <w:rStyle w:val="Refdenotaderodap"/>
          <w:rFonts w:ascii="Arial" w:hAnsi="Arial" w:cs="Arial"/>
          <w:sz w:val="24"/>
          <w:szCs w:val="24"/>
          <w:lang w:eastAsia="pt-BR"/>
        </w:rPr>
        <w:footnoteReference w:id="4"/>
      </w:r>
    </w:p>
    <w:p w:rsidR="00B52198" w:rsidRPr="00B52198" w:rsidRDefault="00B52198" w:rsidP="00B52198">
      <w:pPr>
        <w:spacing w:after="0" w:line="480" w:lineRule="auto"/>
        <w:rPr>
          <w:rFonts w:ascii="Arial" w:hAnsi="Arial" w:cs="Arial"/>
          <w:sz w:val="24"/>
          <w:szCs w:val="24"/>
          <w:lang w:eastAsia="pt-BR"/>
        </w:rPr>
      </w:pPr>
      <w:r w:rsidRPr="00B52198">
        <w:rPr>
          <w:rFonts w:ascii="Arial" w:hAnsi="Arial" w:cs="Arial"/>
          <w:sz w:val="24"/>
          <w:szCs w:val="24"/>
          <w:lang w:eastAsia="pt-BR"/>
        </w:rPr>
        <w:t xml:space="preserve">Eliane </w:t>
      </w:r>
      <w:proofErr w:type="spellStart"/>
      <w:r w:rsidRPr="00B52198">
        <w:rPr>
          <w:rFonts w:ascii="Arial" w:hAnsi="Arial" w:cs="Arial"/>
          <w:sz w:val="24"/>
          <w:szCs w:val="24"/>
          <w:lang w:eastAsia="pt-BR"/>
        </w:rPr>
        <w:t>Colla</w:t>
      </w:r>
      <w:proofErr w:type="spellEnd"/>
      <w:r>
        <w:rPr>
          <w:rStyle w:val="Refdenotaderodap"/>
          <w:rFonts w:ascii="Arial" w:hAnsi="Arial" w:cs="Arial"/>
          <w:sz w:val="24"/>
          <w:szCs w:val="24"/>
          <w:lang w:eastAsia="pt-BR"/>
        </w:rPr>
        <w:footnoteReference w:id="5"/>
      </w:r>
    </w:p>
    <w:p w:rsidR="00B52198" w:rsidRDefault="00B52198" w:rsidP="00D714D4">
      <w:pPr>
        <w:spacing w:after="0" w:line="480" w:lineRule="auto"/>
        <w:jc w:val="center"/>
        <w:rPr>
          <w:rFonts w:ascii="Arial" w:hAnsi="Arial" w:cs="Arial"/>
          <w:b/>
          <w:sz w:val="24"/>
          <w:szCs w:val="24"/>
          <w:lang w:eastAsia="pt-BR"/>
        </w:rPr>
      </w:pPr>
    </w:p>
    <w:p w:rsidR="00B52198" w:rsidRDefault="00B52198" w:rsidP="00D714D4">
      <w:pPr>
        <w:spacing w:after="0" w:line="480" w:lineRule="auto"/>
        <w:jc w:val="center"/>
        <w:rPr>
          <w:rFonts w:ascii="Arial" w:hAnsi="Arial" w:cs="Arial"/>
          <w:b/>
          <w:sz w:val="24"/>
          <w:szCs w:val="24"/>
          <w:lang w:eastAsia="pt-BR"/>
        </w:rPr>
      </w:pPr>
    </w:p>
    <w:p w:rsidR="00B52198" w:rsidRDefault="00B52198" w:rsidP="00D714D4">
      <w:pPr>
        <w:spacing w:after="0" w:line="480" w:lineRule="auto"/>
        <w:jc w:val="center"/>
        <w:rPr>
          <w:rFonts w:ascii="Arial" w:hAnsi="Arial" w:cs="Arial"/>
          <w:b/>
          <w:sz w:val="24"/>
          <w:szCs w:val="24"/>
          <w:lang w:eastAsia="pt-BR"/>
        </w:rPr>
      </w:pPr>
    </w:p>
    <w:p w:rsidR="00B52198" w:rsidRDefault="00B52198" w:rsidP="00D714D4">
      <w:pPr>
        <w:spacing w:after="0" w:line="480" w:lineRule="auto"/>
        <w:jc w:val="center"/>
        <w:rPr>
          <w:rFonts w:ascii="Arial" w:hAnsi="Arial" w:cs="Arial"/>
          <w:b/>
          <w:sz w:val="24"/>
          <w:szCs w:val="24"/>
          <w:lang w:eastAsia="pt-BR"/>
        </w:rPr>
      </w:pPr>
    </w:p>
    <w:p w:rsidR="00123E37" w:rsidRPr="0014168C" w:rsidRDefault="00123E37" w:rsidP="00D714D4">
      <w:pPr>
        <w:spacing w:after="0" w:line="480" w:lineRule="auto"/>
        <w:jc w:val="center"/>
        <w:rPr>
          <w:rFonts w:ascii="Arial" w:hAnsi="Arial" w:cs="Arial"/>
          <w:b/>
          <w:sz w:val="24"/>
          <w:szCs w:val="24"/>
          <w:lang w:eastAsia="pt-BR"/>
        </w:rPr>
      </w:pPr>
    </w:p>
    <w:sectPr w:rsidR="00123E37" w:rsidRPr="0014168C" w:rsidSect="00123E3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410E" w:rsidRDefault="00A0410E" w:rsidP="00B52198">
      <w:pPr>
        <w:spacing w:after="0" w:line="240" w:lineRule="auto"/>
      </w:pPr>
      <w:r>
        <w:separator/>
      </w:r>
    </w:p>
  </w:endnote>
  <w:endnote w:type="continuationSeparator" w:id="0">
    <w:p w:rsidR="00A0410E" w:rsidRDefault="00A0410E" w:rsidP="00B52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410E" w:rsidRDefault="00A0410E" w:rsidP="00B52198">
      <w:pPr>
        <w:spacing w:after="0" w:line="240" w:lineRule="auto"/>
      </w:pPr>
      <w:r>
        <w:separator/>
      </w:r>
    </w:p>
  </w:footnote>
  <w:footnote w:type="continuationSeparator" w:id="0">
    <w:p w:rsidR="00A0410E" w:rsidRDefault="00A0410E" w:rsidP="00B52198">
      <w:pPr>
        <w:spacing w:after="0" w:line="240" w:lineRule="auto"/>
      </w:pPr>
      <w:r>
        <w:continuationSeparator/>
      </w:r>
    </w:p>
  </w:footnote>
  <w:footnote w:id="1">
    <w:p w:rsidR="00C92C62" w:rsidRDefault="00C92C62">
      <w:pPr>
        <w:pStyle w:val="Textodenotaderodap"/>
      </w:pPr>
      <w:r>
        <w:rPr>
          <w:rStyle w:val="Refdenotaderodap"/>
        </w:rPr>
        <w:footnoteRef/>
      </w:r>
      <w:r>
        <w:t xml:space="preserve"> Trabalho desenvolvido como motivação inicial do mestrado do primeiro autor. Justificativa do trabalho já enviada e aceita pelo editor.</w:t>
      </w:r>
    </w:p>
  </w:footnote>
  <w:footnote w:id="2">
    <w:p w:rsidR="00B52198" w:rsidRDefault="00B52198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="00C92C62">
        <w:t xml:space="preserve">Autor para correspondência; Mestranda em Tecnologia de Alimentos; Universidade Tecnológica Federal do Paraná – Programa de Pós-graduação em Tecnologia de Alimentos; Av. Brasil, 4232, Parque Independência, Medianeira – PR; </w:t>
      </w:r>
      <w:proofErr w:type="gramStart"/>
      <w:r w:rsidR="00C92C62">
        <w:t>cati.maiara@gmail.com</w:t>
      </w:r>
      <w:proofErr w:type="gramEnd"/>
    </w:p>
  </w:footnote>
  <w:footnote w:id="3">
    <w:p w:rsidR="00B52198" w:rsidRDefault="00B52198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="00C92C62">
        <w:t xml:space="preserve">Mestre em Tecnologia de Alimentos; Universidade Tecnológica Federal do Paraná; </w:t>
      </w:r>
      <w:proofErr w:type="gramStart"/>
      <w:r w:rsidR="00C92C62">
        <w:t>franbegnini@gmail.com</w:t>
      </w:r>
      <w:proofErr w:type="gramEnd"/>
    </w:p>
  </w:footnote>
  <w:footnote w:id="4">
    <w:p w:rsidR="00B52198" w:rsidRDefault="00B52198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="00C92C62">
        <w:t xml:space="preserve">Doutora em Ciência de Alimentos; Universidade Tecnológica Federal do Paraná; </w:t>
      </w:r>
      <w:proofErr w:type="gramStart"/>
      <w:r w:rsidR="00C92C62">
        <w:t>canan@utfpr.edu.br</w:t>
      </w:r>
      <w:proofErr w:type="gramEnd"/>
    </w:p>
  </w:footnote>
  <w:footnote w:id="5">
    <w:p w:rsidR="00B52198" w:rsidRDefault="00B52198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="00C92C62">
        <w:t xml:space="preserve">Doutora em Engenharia de Alimentos; Universidade Tecnológica Federal do Paraná; </w:t>
      </w:r>
      <w:proofErr w:type="gramStart"/>
      <w:r w:rsidR="00C92C62">
        <w:t>ecolla@utfpr.edu.br</w:t>
      </w:r>
      <w:proofErr w:type="gramEnd"/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1677"/>
    <w:rsid w:val="00123E37"/>
    <w:rsid w:val="002260DD"/>
    <w:rsid w:val="00262E9B"/>
    <w:rsid w:val="0033379E"/>
    <w:rsid w:val="004B1677"/>
    <w:rsid w:val="004E61F0"/>
    <w:rsid w:val="00600618"/>
    <w:rsid w:val="00607D51"/>
    <w:rsid w:val="00616F91"/>
    <w:rsid w:val="0063600A"/>
    <w:rsid w:val="006D150E"/>
    <w:rsid w:val="006E05EA"/>
    <w:rsid w:val="00781449"/>
    <w:rsid w:val="007A3EAC"/>
    <w:rsid w:val="007C7B54"/>
    <w:rsid w:val="00897245"/>
    <w:rsid w:val="009B77EA"/>
    <w:rsid w:val="00A0410E"/>
    <w:rsid w:val="00A52B73"/>
    <w:rsid w:val="00A733A7"/>
    <w:rsid w:val="00AD4B2F"/>
    <w:rsid w:val="00B04237"/>
    <w:rsid w:val="00B35C5C"/>
    <w:rsid w:val="00B52198"/>
    <w:rsid w:val="00BA1A08"/>
    <w:rsid w:val="00BB5D16"/>
    <w:rsid w:val="00C14803"/>
    <w:rsid w:val="00C17711"/>
    <w:rsid w:val="00C35A46"/>
    <w:rsid w:val="00C62AAE"/>
    <w:rsid w:val="00C70AD9"/>
    <w:rsid w:val="00C92C62"/>
    <w:rsid w:val="00CE1274"/>
    <w:rsid w:val="00D714D4"/>
    <w:rsid w:val="00D74157"/>
    <w:rsid w:val="00D94F16"/>
    <w:rsid w:val="00D971D9"/>
    <w:rsid w:val="00E102D5"/>
    <w:rsid w:val="00E175E7"/>
    <w:rsid w:val="00E944A7"/>
    <w:rsid w:val="00EB7E1A"/>
    <w:rsid w:val="00F0117D"/>
    <w:rsid w:val="00FF1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E37"/>
    <w:rPr>
      <w:rFonts w:ascii="Calibri" w:eastAsia="Calibri" w:hAnsi="Calibri" w:cs="Times New Roman"/>
    </w:rPr>
  </w:style>
  <w:style w:type="paragraph" w:styleId="Ttulo3">
    <w:name w:val="heading 3"/>
    <w:basedOn w:val="Normal"/>
    <w:next w:val="Normal"/>
    <w:link w:val="Ttulo3Char"/>
    <w:qFormat/>
    <w:rsid w:val="00123E37"/>
    <w:pPr>
      <w:keepNext/>
      <w:spacing w:after="0" w:line="480" w:lineRule="auto"/>
      <w:jc w:val="both"/>
      <w:outlineLvl w:val="2"/>
    </w:pPr>
    <w:rPr>
      <w:rFonts w:ascii="Times New Roman" w:eastAsia="Times New Roman" w:hAnsi="Times New Roman"/>
      <w:b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123E37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Padro">
    <w:name w:val="Padrão"/>
    <w:rsid w:val="00B35C5C"/>
    <w:pPr>
      <w:tabs>
        <w:tab w:val="left" w:pos="708"/>
      </w:tabs>
      <w:suppressAutoHyphens/>
    </w:pPr>
    <w:rPr>
      <w:rFonts w:ascii="Calibri" w:eastAsia="SimSun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14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4803"/>
    <w:rPr>
      <w:rFonts w:ascii="Tahoma" w:eastAsia="Calibri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C1480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1480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14803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1480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14803"/>
    <w:rPr>
      <w:b/>
      <w:b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5219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52198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5219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A4274-714F-447B-8840-E9278E425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28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UTFPR</Company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Catiussa Maiara Pazuch</dc:creator>
  <cp:lastModifiedBy>catiucia giraldi</cp:lastModifiedBy>
  <cp:revision>4</cp:revision>
  <dcterms:created xsi:type="dcterms:W3CDTF">2014-11-13T10:47:00Z</dcterms:created>
  <dcterms:modified xsi:type="dcterms:W3CDTF">2014-11-13T13:18:00Z</dcterms:modified>
</cp:coreProperties>
</file>